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19" w:rsidRPr="00B92219" w:rsidRDefault="00B92219" w:rsidP="00B92219">
      <w:pPr>
        <w:spacing w:before="375" w:after="450" w:line="240" w:lineRule="auto"/>
        <w:jc w:val="both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Информация о специальных условиях для обучения инвалидов и лиц с ограниченными возможностями здоровья</w:t>
      </w:r>
    </w:p>
    <w:p w:rsidR="00B92219" w:rsidRPr="00B92219" w:rsidRDefault="00B92219" w:rsidP="00B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оборудованные учебные кабинеты</w:t>
      </w:r>
    </w:p>
    <w:p w:rsidR="00B92219" w:rsidRPr="00B92219" w:rsidRDefault="00B92219" w:rsidP="00B92219">
      <w:pPr>
        <w:shd w:val="clear" w:color="auto" w:fill="E4EEF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Здание МБОУ "Курушская СОШ №1им.А.Б.Айдунова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"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</w:p>
    <w:p w:rsid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Республика Дагестан, Хасавюртовского района с</w:t>
      </w:r>
      <w:proofErr w:type="gramStart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.К</w:t>
      </w:r>
      <w:proofErr w:type="gramEnd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уруш, </w:t>
      </w:r>
      <w:proofErr w:type="spellStart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ул.С.Д.Бекюрова</w:t>
      </w:r>
      <w:proofErr w:type="spellEnd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37.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Количество: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0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B92219" w:rsidRPr="00B92219" w:rsidRDefault="00B92219" w:rsidP="00B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B922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Приспособленные объекты для проведения практических занятий</w:t>
      </w:r>
    </w:p>
    <w:p w:rsidR="00B92219" w:rsidRPr="00B92219" w:rsidRDefault="00B92219" w:rsidP="00B92219">
      <w:pPr>
        <w:shd w:val="clear" w:color="auto" w:fill="E4EEF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Здание МБ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ОУ "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Курушская СОШ №1 им. </w:t>
      </w: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А.Б.Айдунова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"</w:t>
      </w:r>
    </w:p>
    <w:p w:rsid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Республика Дагестан, Хасавюртовского района с</w:t>
      </w:r>
      <w:proofErr w:type="gramStart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.К</w:t>
      </w:r>
      <w:proofErr w:type="gramEnd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уруш, </w:t>
      </w:r>
      <w:proofErr w:type="spellStart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ул.С.Д.Бекюрова</w:t>
      </w:r>
      <w:proofErr w:type="spellEnd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37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Количество: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0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B92219" w:rsidRPr="00B92219" w:rsidRDefault="00B92219" w:rsidP="00B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B922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Приспособленные библиотеки</w:t>
      </w:r>
    </w:p>
    <w:p w:rsidR="00B92219" w:rsidRPr="00B92219" w:rsidRDefault="00B92219" w:rsidP="00B92219">
      <w:pPr>
        <w:shd w:val="clear" w:color="auto" w:fill="E4EEF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Библиотека МБ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ОУ "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Курушская СОШ №1 им. </w:t>
      </w: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А.Б.Айдунова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"</w:t>
      </w:r>
    </w:p>
    <w:p w:rsid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Республика Дагестан, Хасавюртовского района с</w:t>
      </w:r>
      <w:proofErr w:type="gramStart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.К</w:t>
      </w:r>
      <w:proofErr w:type="gramEnd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уруш, </w:t>
      </w:r>
      <w:proofErr w:type="spellStart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ул.С.Д.Бекюрова</w:t>
      </w:r>
      <w:proofErr w:type="spellEnd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37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Количество мест: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0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B92219" w:rsidRPr="00B92219" w:rsidRDefault="00B92219" w:rsidP="00B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B922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объекты спорта</w:t>
      </w:r>
    </w:p>
    <w:p w:rsidR="00B92219" w:rsidRPr="00B92219" w:rsidRDefault="00B92219" w:rsidP="00B92219">
      <w:pPr>
        <w:shd w:val="clear" w:color="auto" w:fill="E4EEF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Спортзал школы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МБ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ОУ "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Курушская СОШ №1 им. </w:t>
      </w: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А.Б.Айдунова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"</w:t>
      </w:r>
    </w:p>
    <w:p w:rsid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Адрес: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</w:t>
      </w: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Республика Дагестан, Хасавюртовского района с</w:t>
      </w:r>
      <w:proofErr w:type="gramStart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.К</w:t>
      </w:r>
      <w:proofErr w:type="gramEnd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уруш, </w:t>
      </w:r>
      <w:proofErr w:type="spellStart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ул.С.Д.Бекюрова</w:t>
      </w:r>
      <w:proofErr w:type="spellEnd"/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 xml:space="preserve"> 37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Описание:</w:t>
      </w:r>
    </w:p>
    <w:p w:rsidR="00B92219" w:rsidRPr="00B92219" w:rsidRDefault="00654B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  <w:t>0</w:t>
      </w:r>
    </w:p>
    <w:p w:rsidR="00B92219" w:rsidRPr="00B92219" w:rsidRDefault="00B92219" w:rsidP="00B92219">
      <w:pPr>
        <w:spacing w:after="0" w:line="240" w:lineRule="auto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беспрепятственного доступа в здания образовательной организации</w:t>
      </w:r>
    </w:p>
    <w:p w:rsidR="00B92219" w:rsidRPr="00B92219" w:rsidRDefault="00B92219" w:rsidP="00B92219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Для обеспечения доступа обучающихся или других лиц с ограниченными возможностями здоровья в 2015 году в школе по программе “Доступная среда” был реконструирован главный вход, крыльцо школы оборудовано специальным пандусом, в помещениях школы установлены широкие двери и поручни. Имеются специально оборудованные санузлы (поручни, специализированное сантехническое оборудование).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Конс</w:t>
      </w:r>
      <w:r w:rsidR="00654B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труктивные особенности здания </w:t>
      </w:r>
      <w:r w:rsidR="00654B19" w:rsidRPr="00654B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  <w:r w:rsidR="00654B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МБ</w:t>
      </w:r>
      <w:r w:rsidR="00654B19"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ОУ "</w:t>
      </w:r>
      <w:r w:rsidR="00654B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Курушская СОШ №1 им. </w:t>
      </w:r>
      <w:r w:rsidR="00654B19"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А.Б.Айдунова</w:t>
      </w:r>
      <w:proofErr w:type="gramStart"/>
      <w:r w:rsidR="00654B19"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"</w:t>
      </w:r>
      <w:proofErr w:type="spellStart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с</w:t>
      </w:r>
      <w:proofErr w:type="gramEnd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матривают</w:t>
      </w:r>
      <w:proofErr w:type="spellEnd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наличие подъемников.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Тактильные плитки, напольные метки, устройства для закрепления инвалидных колясок в образовательной организации отсутствуют.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lastRenderedPageBreak/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</w:p>
    <w:p w:rsidR="00B92219" w:rsidRPr="00B92219" w:rsidRDefault="00B92219" w:rsidP="00B92219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</w:p>
    <w:p w:rsidR="00B92219" w:rsidRPr="00B92219" w:rsidRDefault="00B92219" w:rsidP="00654B19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B92219" w:rsidRPr="00B92219" w:rsidRDefault="00B92219" w:rsidP="00B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B922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условия питания</w:t>
      </w:r>
    </w:p>
    <w:p w:rsidR="00B92219" w:rsidRPr="00B92219" w:rsidRDefault="00B92219" w:rsidP="00B92219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proofErr w:type="gramStart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Ответственный</w:t>
      </w:r>
      <w:proofErr w:type="gramEnd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за организацию питания в МКОУ "СОШ №7" МАЗЕНКОВА СВЕТЛАНА ИЛЛАРИОНОВНА.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proofErr w:type="gramStart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Ответственный</w:t>
      </w:r>
      <w:proofErr w:type="gramEnd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за питание обучающихся в МКОУ "СОШ №7" СИДОРОВА ТАТЬЯНА АЛЕКСАНДРОВНА.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Питание учащихся организовано в школьной столовой, рассчитанной на 90 посадочных мест.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Горячим питанием обеспечиваются все обучающиеся 1-4 классов.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Льготным питанием обеспечиваются обучающиеся из малообеспеченных и многодетных семей, обучающиеся, находящиеся в ТЖС, инвалиды, лица с ОВЗ.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Питание инвалидов и лиц с ОВЗ организуется (при их наличии) в соответствии с рекомендациями врачей и действующим законодательством.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Создание отдельного меню для инвалидов и лиц с ОВЗ не практикуется.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 xml:space="preserve">Столовая расположена на 1 этаже. Ширина дверного проёма обеспечивает движение кресла-коляски совместно с </w:t>
      </w:r>
      <w:proofErr w:type="gramStart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обучающимся</w:t>
      </w:r>
      <w:proofErr w:type="gramEnd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Классные руководители сопровождают обучающихся в столовую.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100% учащихся обеспечены бесплатными горячими завтраками на сумму 10 рублей. Завтраки организованы в соответствии с Графиком горячего пит</w:t>
      </w:r>
      <w:r w:rsidR="00654B19">
        <w:rPr>
          <w:rFonts w:ascii="Roboto-Regular" w:eastAsia="Times New Roman" w:hAnsi="Roboto-Regular" w:cs="Times New Roman"/>
          <w:sz w:val="21"/>
          <w:szCs w:val="21"/>
          <w:lang w:eastAsia="ru-RU"/>
        </w:rPr>
        <w:t>ания, утверждённым директором</w:t>
      </w:r>
      <w:r w:rsidR="00654B19" w:rsidRPr="00654B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  <w:r w:rsidR="00654B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МБ</w:t>
      </w:r>
      <w:r w:rsidR="00654B19"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ОУ "</w:t>
      </w:r>
      <w:r w:rsidR="00654B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Курушская СОШ №1 им. </w:t>
      </w:r>
      <w:r w:rsidR="00654B19"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А.Б.Айдунова</w:t>
      </w:r>
      <w:r w:rsidR="00654B19"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"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. </w:t>
      </w:r>
      <w:r w:rsidR="00654B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На основании Пос</w:t>
      </w:r>
      <w:r w:rsidR="00654B19">
        <w:rPr>
          <w:rFonts w:ascii="Roboto-Regular" w:eastAsia="Times New Roman" w:hAnsi="Roboto-Regular" w:cs="Times New Roman"/>
          <w:sz w:val="21"/>
          <w:szCs w:val="21"/>
          <w:lang w:eastAsia="ru-RU"/>
        </w:rPr>
        <w:t>тановления Хасавюртовской районной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администрации №1400 от 23.12.2020 "О внесении изменений в постановление Кировской районной администрации №844 от 10.08.2020 "Об утверждении положения об организации горячего питания учащихся в общеобразовательных организациях муниципального района «Город Киров и Кировский район» обучающиеся 1-4 классов, дети-инвалиды, дети с ограниченными возможностями здоровья, </w:t>
      </w:r>
      <w:proofErr w:type="gramStart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дети</w:t>
      </w:r>
      <w:proofErr w:type="gramEnd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обучающиеся на дому обеспечены горячим питанием на сумму 61,4 рублей в день. Дети из малообеспеченных семей, дети из многодетных семей, дети, находящиеся в трудной жизненной ситуации, </w:t>
      </w:r>
      <w:proofErr w:type="gramStart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обеспечены льготным питанием на сумму 47 рублей Школьная столовая полностью укомплектована</w:t>
      </w:r>
      <w:proofErr w:type="gramEnd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средства дезинфекции.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 xml:space="preserve">Перед входом в помещение столовой организовано специальное место для мытья рук учащимися. Большое внимание уделяется калорийности школьного питания. Учитывается возраст и особенности нагрузки школьников. Используется 2-недельное примерное меню, согласованное с управлением </w:t>
      </w:r>
      <w:proofErr w:type="spellStart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Роспотребнадзора</w:t>
      </w:r>
      <w:proofErr w:type="spellEnd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по Калужской области и утвержден</w:t>
      </w:r>
      <w:r w:rsidR="00DF12CF">
        <w:rPr>
          <w:rFonts w:ascii="Roboto-Regular" w:eastAsia="Times New Roman" w:hAnsi="Roboto-Regular" w:cs="Times New Roman"/>
          <w:sz w:val="21"/>
          <w:szCs w:val="21"/>
          <w:lang w:eastAsia="ru-RU"/>
        </w:rPr>
        <w:t>ное директором</w:t>
      </w:r>
      <w:r w:rsidR="00DF12CF" w:rsidRPr="00DF12C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  <w:r w:rsidR="00DF12C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МБ</w:t>
      </w:r>
      <w:r w:rsidR="00DF12CF"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ОУ "</w:t>
      </w:r>
      <w:r w:rsidR="00DF12C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Курушская СОШ №1 им. </w:t>
      </w:r>
      <w:r w:rsidR="00DF12CF"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А.Б.Айдунова</w:t>
      </w:r>
      <w:r w:rsidR="00DF12CF"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"</w:t>
      </w:r>
      <w:r w:rsidR="00DF12CF">
        <w:rPr>
          <w:rFonts w:ascii="Roboto-Regular" w:eastAsia="Times New Roman" w:hAnsi="Roboto-Regular" w:cs="Times New Roman"/>
          <w:sz w:val="21"/>
          <w:szCs w:val="21"/>
          <w:lang w:eastAsia="ru-RU"/>
        </w:rPr>
        <w:t>.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За качеством приготовляемой пищи ежедневно следит </w:t>
      </w:r>
      <w:proofErr w:type="spellStart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бракеражная</w:t>
      </w:r>
      <w:proofErr w:type="spellEnd"/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комиссия.</w:t>
      </w:r>
    </w:p>
    <w:p w:rsidR="00B92219" w:rsidRPr="00B92219" w:rsidRDefault="00B92219" w:rsidP="00654B19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B92219" w:rsidRPr="00B92219" w:rsidRDefault="00B92219" w:rsidP="00B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B922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условия охраны здоровья</w:t>
      </w:r>
    </w:p>
    <w:p w:rsidR="00B92219" w:rsidRPr="00B92219" w:rsidRDefault="00DF12CF" w:rsidP="00B92219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>Здание</w:t>
      </w:r>
      <w:r w:rsidRPr="00DF12CF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МБ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ОУ "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Курушская СОШ №1 им. </w:t>
      </w: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А.Б.Айдунова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"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 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оборудовано современными системами безопасности: СКУД, АПС. Имеются планы эвакуации, информационные табло (указатели выхода), таблички и указатели для сигнализации об опасности. Благоустроена пришкольная территория (ограждение, выложено плиточное покрытие).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В школе организовано психолого-педагогическое сопровождение обучающихся, в том числе инвалидов и лиц с ограниченными возможностями здоровья. Действует кабинет психологической разгрузки.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 xml:space="preserve">Для оказания доврачебной первичной медицинской помощи в школе функционирует медицинский кабинет. Медицинский кабинет оснащён оборудованием, инвентарем и инструментарием в соответствии с </w:t>
      </w:r>
      <w:proofErr w:type="spellStart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СанПиН</w:t>
      </w:r>
      <w:proofErr w:type="spellEnd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2.4.2.2821-10.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 xml:space="preserve">На основании заключённого договора с ГБУЗ КО "ЦМБ №1" медицинское сопровождение учащихся школы осуществляет школьная медсестра </w:t>
      </w:r>
      <w:proofErr w:type="spellStart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Закуева</w:t>
      </w:r>
      <w:proofErr w:type="spellEnd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proofErr w:type="spellStart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Элиза</w:t>
      </w:r>
      <w:proofErr w:type="spellEnd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proofErr w:type="spellStart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Закировна</w:t>
      </w:r>
      <w:proofErr w:type="spellEnd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.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 xml:space="preserve">Мероприятия: ежегодное обновление медицинского архива школы (Внесение дополнительной информации, </w:t>
      </w:r>
      <w:proofErr w:type="spellStart"/>
      <w:proofErr w:type="gramStart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весо-ростовых</w:t>
      </w:r>
      <w:proofErr w:type="spellEnd"/>
      <w:proofErr w:type="gramEnd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данных и т.д.); ежегодная санитарно-просветительская работа с детьми по вопросам личной гигиены, профилактики заболеваний, медицинские процедуры: в/м инъекции, подкожные инъекции в специально оборудованном месте кабинета - согласно назначения специалиста, 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lastRenderedPageBreak/>
        <w:t>физиотерапевтические процедуры - согласно назначения специалиста.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В школе отводится большое внимание работе по сохранению и укреплению здоровья школьников.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 xml:space="preserve">Разработан единый двигательный режим в соответствии с требованиями </w:t>
      </w:r>
      <w:proofErr w:type="spellStart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СанПина</w:t>
      </w:r>
      <w:proofErr w:type="spellEnd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.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Ведется мониторинг состояния здоровья учащихся 1-11 классов по результатам проведенных меди</w:t>
      </w:r>
      <w:r w:rsidR="008A002D">
        <w:rPr>
          <w:rFonts w:ascii="Roboto-Regular" w:eastAsia="Times New Roman" w:hAnsi="Roboto-Regular" w:cs="Times New Roman"/>
          <w:sz w:val="21"/>
          <w:szCs w:val="21"/>
          <w:lang w:eastAsia="ru-RU"/>
        </w:rPr>
        <w:t>цинских осмотров.</w:t>
      </w:r>
      <w:r w:rsidR="008A002D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100 % учащиеся начальных классов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охвачены горячим питанием.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  <w:t>Ежемесячно проходят Дни Здоровья.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</w:p>
    <w:p w:rsidR="00B92219" w:rsidRPr="00B92219" w:rsidRDefault="00B92219" w:rsidP="00B92219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B92219" w:rsidRPr="00B92219" w:rsidRDefault="00B92219" w:rsidP="00B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B922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приспособленным информационным системам и информационно-телекоммуникационным сетям</w:t>
      </w:r>
    </w:p>
    <w:p w:rsidR="00B92219" w:rsidRPr="00B92219" w:rsidRDefault="00DF12CF" w:rsidP="00B92219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В 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МБ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ОУ "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Курушская СОШ №1 им. </w:t>
      </w: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А.Б.Айдунова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"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обеспечен доступ к электронным образовательным ресурсам для всех обучающихся, в том числе для детей инвалидов и лиц с ОВЗ. Все учащиеся, в том числе инвалиды и лица с ОВЗ, имеют свободный доступ к информационным системам и сетям. Выход в сеть Интернет осуществляется из всех кабинетов, включая библиотеку. Выход в сеть Интернет защищен сетевым фильтром </w:t>
      </w:r>
      <w:proofErr w:type="spellStart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NetPolice</w:t>
      </w:r>
      <w:proofErr w:type="spellEnd"/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, который защищает от информации нежелательно пользования. Положение «Правила пользован</w:t>
      </w:r>
      <w:r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ия сети Интернет в 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МБ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ОУ "</w:t>
      </w:r>
      <w:r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Курушская СОШ №1 им. </w:t>
      </w:r>
      <w:r>
        <w:rPr>
          <w:rFonts w:ascii="Roboto-Regular" w:eastAsia="Times New Roman" w:hAnsi="Roboto-Regular" w:cs="Times New Roman" w:hint="eastAsia"/>
          <w:color w:val="2D2F32"/>
          <w:sz w:val="21"/>
          <w:szCs w:val="21"/>
          <w:lang w:eastAsia="ru-RU"/>
        </w:rPr>
        <w:t>А.Б.Айдунова</w:t>
      </w: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"</w:t>
      </w:r>
      <w:r w:rsidR="00B92219"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регулируют условия и порядок использования сети Интернет учащимися, родителями, сотрудниками школы.</w:t>
      </w:r>
    </w:p>
    <w:p w:rsidR="00B92219" w:rsidRPr="00B92219" w:rsidRDefault="00B92219" w:rsidP="00B92219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br/>
      </w:r>
    </w:p>
    <w:p w:rsidR="00B92219" w:rsidRPr="00B92219" w:rsidRDefault="00B92219" w:rsidP="00B92219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</w:p>
    <w:p w:rsidR="00B92219" w:rsidRPr="00B92219" w:rsidRDefault="00B92219" w:rsidP="00B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br/>
      </w:r>
      <w:r w:rsidRPr="00B922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Приспособленные электронные образовательные ресурсы, к которым обеспечивается доступ</w:t>
      </w:r>
    </w:p>
    <w:p w:rsidR="00B92219" w:rsidRPr="00B92219" w:rsidRDefault="00B92219" w:rsidP="00B92219">
      <w:pPr>
        <w:shd w:val="clear" w:color="auto" w:fill="E4EEF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Электронные образовательные ресурсы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Ссылка:</w:t>
      </w:r>
    </w:p>
    <w:p w:rsidR="00B92219" w:rsidRPr="00B92219" w:rsidRDefault="005542D8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hyperlink r:id="rId5" w:tgtFrame="_blank" w:history="1">
        <w:r w:rsidR="00B92219" w:rsidRPr="00B92219">
          <w:rPr>
            <w:rFonts w:ascii="Roboto-Regular" w:eastAsia="Times New Roman" w:hAnsi="Roboto-Regular" w:cs="Times New Roman"/>
            <w:color w:val="DA2238"/>
            <w:sz w:val="21"/>
            <w:lang w:eastAsia="ru-RU"/>
          </w:rPr>
          <w:t>https://cp.edusite.ru/dl.html?uri=40306s007.edusite.ru/sveden/files/1bc39f1b5f87a0a31cfc4d66c905e19b_0.pdf</w:t>
        </w:r>
      </w:hyperlink>
    </w:p>
    <w:p w:rsidR="00B92219" w:rsidRPr="00B92219" w:rsidRDefault="00B92219" w:rsidP="00B92219">
      <w:pPr>
        <w:shd w:val="clear" w:color="auto" w:fill="E4EEF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proofErr w:type="spellStart"/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Учи</w:t>
      </w:r>
      <w:proofErr w:type="gramStart"/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.р</w:t>
      </w:r>
      <w:proofErr w:type="gramEnd"/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у</w:t>
      </w:r>
      <w:proofErr w:type="spellEnd"/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Ссылка:</w:t>
      </w:r>
    </w:p>
    <w:p w:rsidR="00B92219" w:rsidRPr="00B92219" w:rsidRDefault="005542D8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hyperlink r:id="rId6" w:tgtFrame="_blank" w:history="1">
        <w:r w:rsidR="00B92219" w:rsidRPr="00B92219">
          <w:rPr>
            <w:rFonts w:ascii="Roboto-Regular" w:eastAsia="Times New Roman" w:hAnsi="Roboto-Regular" w:cs="Times New Roman"/>
            <w:color w:val="DA2238"/>
            <w:sz w:val="21"/>
            <w:lang w:eastAsia="ru-RU"/>
          </w:rPr>
          <w:t>https://uchi.ru</w:t>
        </w:r>
      </w:hyperlink>
    </w:p>
    <w:p w:rsidR="00B92219" w:rsidRPr="00B92219" w:rsidRDefault="00B92219" w:rsidP="00B92219">
      <w:pPr>
        <w:shd w:val="clear" w:color="auto" w:fill="E4EEF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proofErr w:type="spellStart"/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БИНОМ</w:t>
      </w:r>
      <w:proofErr w:type="gramStart"/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.Л</w:t>
      </w:r>
      <w:proofErr w:type="gramEnd"/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аборатория</w:t>
      </w:r>
      <w:proofErr w:type="spellEnd"/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 xml:space="preserve"> знаний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Ссылка:</w:t>
      </w:r>
    </w:p>
    <w:p w:rsidR="00B92219" w:rsidRPr="00B92219" w:rsidRDefault="005542D8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hyperlink r:id="rId7" w:tgtFrame="_blank" w:history="1">
        <w:r w:rsidR="00B92219" w:rsidRPr="00B92219">
          <w:rPr>
            <w:rFonts w:ascii="Roboto-Regular" w:eastAsia="Times New Roman" w:hAnsi="Roboto-Regular" w:cs="Times New Roman"/>
            <w:color w:val="DA2238"/>
            <w:sz w:val="21"/>
            <w:lang w:eastAsia="ru-RU"/>
          </w:rPr>
          <w:t>http://lbz.ru/</w:t>
        </w:r>
      </w:hyperlink>
    </w:p>
    <w:p w:rsidR="00B92219" w:rsidRPr="00B92219" w:rsidRDefault="00B92219" w:rsidP="00B92219">
      <w:pPr>
        <w:shd w:val="clear" w:color="auto" w:fill="E4EEF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Единое окно доступа к информационным ресурсам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Ссылка:</w:t>
      </w:r>
    </w:p>
    <w:p w:rsidR="00B92219" w:rsidRPr="00B92219" w:rsidRDefault="005542D8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hyperlink r:id="rId8" w:tgtFrame="_blank" w:history="1">
        <w:r w:rsidR="00B92219" w:rsidRPr="00B92219">
          <w:rPr>
            <w:rFonts w:ascii="Roboto-Regular" w:eastAsia="Times New Roman" w:hAnsi="Roboto-Regular" w:cs="Times New Roman"/>
            <w:color w:val="DA2238"/>
            <w:sz w:val="21"/>
            <w:lang w:eastAsia="ru-RU"/>
          </w:rPr>
          <w:t>http://window.edu.ru/</w:t>
        </w:r>
      </w:hyperlink>
    </w:p>
    <w:p w:rsidR="00B92219" w:rsidRPr="00B92219" w:rsidRDefault="00B92219" w:rsidP="00B92219">
      <w:pPr>
        <w:shd w:val="clear" w:color="auto" w:fill="E4EEF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Единая коллекция цифровых образовательных ресурсов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Ссылка:</w:t>
      </w:r>
    </w:p>
    <w:p w:rsidR="00B92219" w:rsidRPr="00B92219" w:rsidRDefault="005542D8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hyperlink r:id="rId9" w:tgtFrame="_blank" w:history="1">
        <w:r w:rsidR="00B92219" w:rsidRPr="00B92219">
          <w:rPr>
            <w:rFonts w:ascii="Roboto-Regular" w:eastAsia="Times New Roman" w:hAnsi="Roboto-Regular" w:cs="Times New Roman"/>
            <w:color w:val="DA2238"/>
            <w:sz w:val="21"/>
            <w:lang w:eastAsia="ru-RU"/>
          </w:rPr>
          <w:t>http://school-collection.edu.ru</w:t>
        </w:r>
      </w:hyperlink>
    </w:p>
    <w:p w:rsidR="00B92219" w:rsidRPr="00B92219" w:rsidRDefault="00B92219" w:rsidP="00B92219">
      <w:pPr>
        <w:shd w:val="clear" w:color="auto" w:fill="E4EEF0"/>
        <w:spacing w:after="0" w:line="240" w:lineRule="auto"/>
        <w:jc w:val="both"/>
        <w:textAlignment w:val="baseline"/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1"/>
          <w:szCs w:val="21"/>
          <w:lang w:eastAsia="ru-RU"/>
        </w:rPr>
        <w:t>Российская электронная школа (РЭШ)</w:t>
      </w:r>
    </w:p>
    <w:p w:rsidR="00B92219" w:rsidRPr="00B92219" w:rsidRDefault="00B92219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top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Ссылка:</w:t>
      </w:r>
    </w:p>
    <w:p w:rsidR="00B92219" w:rsidRPr="00B92219" w:rsidRDefault="005542D8" w:rsidP="00B92219">
      <w:pPr>
        <w:pBdr>
          <w:top w:val="single" w:sz="6" w:space="8" w:color="E6E6E6"/>
          <w:left w:val="single" w:sz="6" w:space="12" w:color="E6E6E6"/>
          <w:bottom w:val="single" w:sz="6" w:space="8" w:color="E6E6E6"/>
          <w:right w:val="single" w:sz="6" w:space="12" w:color="E6E6E6"/>
        </w:pBdr>
        <w:spacing w:after="45" w:line="240" w:lineRule="auto"/>
        <w:textAlignment w:val="bottom"/>
        <w:rPr>
          <w:rFonts w:ascii="Roboto-Regular" w:eastAsia="Times New Roman" w:hAnsi="Roboto-Regular" w:cs="Times New Roman"/>
          <w:color w:val="5D636A"/>
          <w:sz w:val="21"/>
          <w:szCs w:val="21"/>
          <w:lang w:eastAsia="ru-RU"/>
        </w:rPr>
      </w:pPr>
      <w:hyperlink r:id="rId10" w:tgtFrame="_blank" w:history="1">
        <w:r w:rsidR="00B92219" w:rsidRPr="00B92219">
          <w:rPr>
            <w:rFonts w:ascii="Roboto-Regular" w:eastAsia="Times New Roman" w:hAnsi="Roboto-Regular" w:cs="Times New Roman"/>
            <w:color w:val="DA2238"/>
            <w:sz w:val="21"/>
            <w:lang w:eastAsia="ru-RU"/>
          </w:rPr>
          <w:t>https://resh.edu.ru/</w:t>
        </w:r>
      </w:hyperlink>
    </w:p>
    <w:p w:rsidR="00B92219" w:rsidRPr="00B92219" w:rsidRDefault="00B92219" w:rsidP="00B92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219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lastRenderedPageBreak/>
        <w:br/>
      </w:r>
      <w:r w:rsidRPr="00B92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специальных технических средств обучения коллективного и индивидуального пользования</w:t>
      </w:r>
    </w:p>
    <w:p w:rsidR="00B92219" w:rsidRPr="00B92219" w:rsidRDefault="00B92219" w:rsidP="00B92219">
      <w:pPr>
        <w:spacing w:after="0" w:line="240" w:lineRule="auto"/>
        <w:textAlignment w:val="baseline"/>
        <w:rPr>
          <w:rFonts w:ascii="Roboto-Regular" w:eastAsia="Times New Roman" w:hAnsi="Roboto-Regular" w:cs="Times New Roman"/>
          <w:sz w:val="21"/>
          <w:szCs w:val="21"/>
          <w:lang w:eastAsia="ru-RU"/>
        </w:rPr>
      </w:pP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>В связи с отсутствием дан</w:t>
      </w:r>
      <w:r w:rsidR="008A002D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ной категории обучающихся в 2021-2022 </w:t>
      </w:r>
      <w:r w:rsidRPr="00B92219">
        <w:rPr>
          <w:rFonts w:ascii="Roboto-Regular" w:eastAsia="Times New Roman" w:hAnsi="Roboto-Regular" w:cs="Times New Roman"/>
          <w:sz w:val="21"/>
          <w:szCs w:val="21"/>
          <w:lang w:eastAsia="ru-RU"/>
        </w:rPr>
        <w:t xml:space="preserve"> учебном году 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5A5D2B" w:rsidRDefault="005A5D2B"/>
    <w:sectPr w:rsidR="005A5D2B" w:rsidSect="005A5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A6D"/>
    <w:multiLevelType w:val="multilevel"/>
    <w:tmpl w:val="AF16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B2B6C"/>
    <w:multiLevelType w:val="multilevel"/>
    <w:tmpl w:val="2222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318A0"/>
    <w:multiLevelType w:val="multilevel"/>
    <w:tmpl w:val="F1DE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FD7849"/>
    <w:multiLevelType w:val="multilevel"/>
    <w:tmpl w:val="8F8C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8C204B"/>
    <w:multiLevelType w:val="multilevel"/>
    <w:tmpl w:val="07E8B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219"/>
    <w:rsid w:val="005542D8"/>
    <w:rsid w:val="005A5D2B"/>
    <w:rsid w:val="00654B19"/>
    <w:rsid w:val="008A002D"/>
    <w:rsid w:val="00B92219"/>
    <w:rsid w:val="00DF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2B"/>
  </w:style>
  <w:style w:type="paragraph" w:styleId="1">
    <w:name w:val="heading 1"/>
    <w:basedOn w:val="a"/>
    <w:link w:val="10"/>
    <w:uiPriority w:val="9"/>
    <w:qFormat/>
    <w:rsid w:val="00B922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2219"/>
    <w:rPr>
      <w:color w:val="0000FF"/>
      <w:u w:val="single"/>
    </w:rPr>
  </w:style>
  <w:style w:type="character" w:customStyle="1" w:styleId="document-name">
    <w:name w:val="document-name"/>
    <w:basedOn w:val="a0"/>
    <w:rsid w:val="00B92219"/>
  </w:style>
  <w:style w:type="character" w:customStyle="1" w:styleId="document-info">
    <w:name w:val="document-info"/>
    <w:basedOn w:val="a0"/>
    <w:rsid w:val="00B92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3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329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94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3204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685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664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388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42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06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3743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1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47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23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3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170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068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90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7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12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73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90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3794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234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363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8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3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59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4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275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2483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013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776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bz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p.edusite.ru/dl.html?uri=40306s007.edusite.ru/sveden/files/1bc39f1b5f87a0a31cfc4d66c905e19b_0.pdf" TargetMode="External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SELMI</dc:creator>
  <cp:lastModifiedBy>SELMI</cp:lastModifiedBy>
  <cp:revision>2</cp:revision>
  <dcterms:created xsi:type="dcterms:W3CDTF">2022-01-25T06:49:00Z</dcterms:created>
  <dcterms:modified xsi:type="dcterms:W3CDTF">2022-01-25T09:11:00Z</dcterms:modified>
</cp:coreProperties>
</file>